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9" w:type="dxa"/>
        <w:tblInd w:w="-318" w:type="dxa"/>
        <w:tblLook w:val="04A0" w:firstRow="1" w:lastRow="0" w:firstColumn="1" w:lastColumn="0" w:noHBand="0" w:noVBand="1"/>
      </w:tblPr>
      <w:tblGrid>
        <w:gridCol w:w="2127"/>
        <w:gridCol w:w="1843"/>
        <w:gridCol w:w="2640"/>
        <w:gridCol w:w="296"/>
        <w:gridCol w:w="2284"/>
        <w:gridCol w:w="450"/>
        <w:gridCol w:w="2666"/>
        <w:gridCol w:w="1350"/>
        <w:gridCol w:w="1530"/>
        <w:gridCol w:w="323"/>
      </w:tblGrid>
      <w:tr w:rsidR="006648AE" w:rsidRPr="006648AE" w:rsidTr="00187B67">
        <w:trPr>
          <w:trHeight w:val="315"/>
        </w:trPr>
        <w:tc>
          <w:tcPr>
            <w:tcW w:w="6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22" w:rsidRPr="006648AE" w:rsidRDefault="0040590A" w:rsidP="00B653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UBND HUYỆN ĐIỆN BIÊN ĐÔNG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8AE" w:rsidRPr="006648AE" w:rsidTr="00187B67">
        <w:trPr>
          <w:trHeight w:val="315"/>
        </w:trPr>
        <w:tc>
          <w:tcPr>
            <w:tcW w:w="6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22" w:rsidRPr="006648AE" w:rsidRDefault="005D00AC" w:rsidP="000662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TRƯỜNG</w:t>
            </w:r>
            <w:r w:rsidR="0006628E"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MẦM NON PÚ HỒNG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8AE" w:rsidRPr="006648AE" w:rsidTr="00412F96">
        <w:trPr>
          <w:gridAfter w:val="1"/>
          <w:wAfter w:w="323" w:type="dxa"/>
          <w:trHeight w:val="315"/>
        </w:trPr>
        <w:tc>
          <w:tcPr>
            <w:tcW w:w="15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0AC" w:rsidRDefault="005D00AC" w:rsidP="00B653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CAM KẾT</w:t>
            </w:r>
            <w:r w:rsidR="00B65322"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TIÊU CHÍ KẾ HOẠCH</w:t>
            </w:r>
            <w:r w:rsidR="00976FD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THỰC HIỆN NHIỆM VỤ NĂM HỌC 2024-2025</w:t>
            </w:r>
          </w:p>
        </w:tc>
      </w:tr>
      <w:tr w:rsidR="006648AE" w:rsidRPr="006648AE" w:rsidTr="00412F96">
        <w:trPr>
          <w:gridAfter w:val="1"/>
          <w:wAfter w:w="323" w:type="dxa"/>
          <w:trHeight w:val="315"/>
        </w:trPr>
        <w:tc>
          <w:tcPr>
            <w:tcW w:w="151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412F9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648AE" w:rsidRPr="006648AE" w:rsidTr="00187B67">
        <w:trPr>
          <w:gridAfter w:val="1"/>
          <w:wAfter w:w="323" w:type="dxa"/>
          <w:trHeight w:val="10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Mục tiêu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Chỉ tiêu </w:t>
            </w: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KH </w:t>
            </w:r>
            <w:r w:rsid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giao (theo QĐ số </w:t>
            </w:r>
            <w:r w:rsidR="00976FD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275</w:t>
            </w:r>
            <w:r w:rsidR="00412F96"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/QĐ-</w:t>
            </w: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PGD.)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Kết quả</w:t>
            </w: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năm </w:t>
            </w:r>
            <w:r w:rsidR="00976FD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học 2023-2024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Pr="006648AE" w:rsidRDefault="00976FDA" w:rsidP="00B653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Tiêu chí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 năm học 2024-2025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Pr="006648AE" w:rsidRDefault="00412F96" w:rsidP="00B653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="00B65322"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Chỉ số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Pr="006648AE" w:rsidRDefault="00976FDA" w:rsidP="00B653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Kết quả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năm học 2024-2025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Đánh giá mức độ </w:t>
            </w: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hoàn thành</w:t>
            </w:r>
          </w:p>
        </w:tc>
      </w:tr>
      <w:tr w:rsidR="006648AE" w:rsidRPr="006648AE" w:rsidTr="00187B67">
        <w:trPr>
          <w:gridAfter w:val="1"/>
          <w:wAfter w:w="323" w:type="dxa"/>
          <w:trHeight w:val="28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(7)</w:t>
            </w:r>
          </w:p>
        </w:tc>
      </w:tr>
      <w:tr w:rsidR="006648AE" w:rsidRPr="006648AE" w:rsidTr="00187B67">
        <w:trPr>
          <w:gridAfter w:val="1"/>
          <w:wAfter w:w="323" w:type="dxa"/>
          <w:trHeight w:val="18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F" w:rsidRPr="006648AE" w:rsidRDefault="00216CFF" w:rsidP="00216C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 Tỷ lệ huy động dân số trong độ tuổi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F" w:rsidRPr="006648AE" w:rsidRDefault="00976FDA" w:rsidP="00216CF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Tỷ lệ huy động trẻ nhà trẻ 48</w:t>
            </w:r>
            <w:r w:rsidR="00216CFF"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%</w:t>
            </w:r>
            <w:r w:rsidR="00216CFF"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Tỷ lệ 3-5 tuổi: 100%  Tỷ lệ trẻ 5 tuổi: 100 %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F" w:rsidRPr="009A4E8A" w:rsidRDefault="00216CFF" w:rsidP="00216CFF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>Tỷ lệ huy động trẻ nhà trẻ 55,2%</w:t>
            </w: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br/>
              <w:t>Tỷ lệ 3-5 tuổi: 100%  Tỷ lệ trẻ 5 tuổi: 100 %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F" w:rsidRPr="006648AE" w:rsidRDefault="00976FDA" w:rsidP="00216CF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Tỷ lệ huy động trẻ nhà trẻ 48</w:t>
            </w:r>
            <w:r w:rsidR="00216CFF"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%</w:t>
            </w:r>
            <w:r w:rsidR="00216CFF"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Tỷ lệ 3-5 tuổi: 100%  Tỷ lệ trẻ 5 tuổi: 100 %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F" w:rsidRPr="006648AE" w:rsidRDefault="00976FDA" w:rsidP="00216CF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Tỷ lệ huy động trẻ nhà trẻ 48</w:t>
            </w:r>
            <w:r w:rsidR="00216CFF"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%</w:t>
            </w:r>
            <w:r w:rsidR="00216CFF"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Tỷ lệ 3-5 tuổi: 100%  Tỷ lệ trẻ 5 tuổi: 100 %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FF" w:rsidRPr="006648AE" w:rsidRDefault="00216CFF" w:rsidP="00216CF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CFF" w:rsidRPr="006648AE" w:rsidRDefault="00216CFF" w:rsidP="00216CF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48AE" w:rsidRPr="006648AE" w:rsidTr="00187B67">
        <w:trPr>
          <w:gridAfter w:val="1"/>
          <w:wAfter w:w="323" w:type="dxa"/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2. Học sinh chuyên cần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 x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9A4E8A" w:rsidRDefault="00423234" w:rsidP="00423234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 xml:space="preserve">Tỷ lệ HS chuyên cần trung bình các lớp trong năm học đạt 97,1% 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Tỷ lệ HS chuyên cần trung bình các lớp trong năm học đạt 95% .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Tỷ lệ HS chuyên cần trung bình các lớp trong năm học đạt 95%.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48AE" w:rsidRPr="006648AE" w:rsidTr="00187B67">
        <w:trPr>
          <w:gridAfter w:val="1"/>
          <w:wAfter w:w="323" w:type="dxa"/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3. Công tác vệ sinh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x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9A4E8A" w:rsidRDefault="00423234" w:rsidP="00423234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>100% các lớp đảm bảo đảm bảo công tác vệ sinh; 95 % trẻ đảm bảo công vệ sinh cá nhân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Phấn đấu:100% các lớp đảm bảo đảm bảo công tác vệ sinh; 95 % trẻ đảm bảo công vệ sinh cá nhân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100% các lớp đảm bảo đảm bảo công tác vệ sinh; 95 % trẻ đảm bảo công vệ sinh cá nhân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48AE" w:rsidRPr="006648AE" w:rsidTr="00187B67">
        <w:trPr>
          <w:gridAfter w:val="1"/>
          <w:wAfter w:w="323" w:type="dxa"/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4. Chất lượng chăm sóc/ giáo dục trẻ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34" w:rsidRPr="006648AE" w:rsidRDefault="00423234" w:rsidP="0042323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Tỷ lệ suy dinh dư</w:t>
            </w:r>
            <w:r w:rsidR="00976FD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ỡng thấp còi, nhẹ cân giảm còn 6,2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34" w:rsidRPr="009A4E8A" w:rsidRDefault="00423234" w:rsidP="00423234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 xml:space="preserve"> Chất lượng chăm sóc:  trẻ  có cân nặng bình thường đạt 97,3% . Trẻ có chiều cao bình thường đạt 95,2%                                 Chất lượng giáo dục trẻ: Trẻ đạt 96,9%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Chất lượng chăm sóc:  trẻ </w:t>
            </w:r>
            <w:r w:rsidR="00976FD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có cân nặng bình thường  đạt 93,8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% . Trẻ có chiều cao b</w:t>
            </w:r>
            <w:r w:rsidR="00976FD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ình thường đạt 93,8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%                                 Chất lượng giáo dục trẻ:  95% trẻ đạt.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Chất lượng chăm sóc:  trẻ </w:t>
            </w:r>
            <w:r w:rsidR="00976FD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có cân nặng bình thường  đạt 93,8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% . Trẻ</w:t>
            </w:r>
            <w:r w:rsidR="00976FD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có chiều cao bình thường đạt 93,8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%                                 Chất lượng giáo dục trẻ:  95% trẻ đạt.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8AE" w:rsidRPr="006648AE" w:rsidTr="00187B67">
        <w:trPr>
          <w:gridAfter w:val="1"/>
          <w:wAfter w:w="323" w:type="dxa"/>
          <w:trHeight w:val="15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5. Công tác tham mưu quản lý, chỉ đạo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9A4E8A" w:rsidRDefault="00423234" w:rsidP="00423234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 xml:space="preserve">Tham mưu lãnh đạo, chỉ đạo đúng, đầy đủ, kịp thời, hiệu quả các nội dung, chương trình, kế hoạch, nhiệm vụ năm học.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Tham mưu lãnh đạo, chỉ đạo đầy đủ, kịp thời, hiệu quả các nội dung, chương trình, kế hoạch, nhiệm vụ năm học.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Tham mưu lãnh đạo, chỉ đạo đầy đủ, kịp thời, hiệu quả các nội dung, chương trình, kế hoạch, nhiệm vụ năm học.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48AE" w:rsidRPr="006648AE" w:rsidTr="00187B67">
        <w:trPr>
          <w:gridAfter w:val="1"/>
          <w:wAfter w:w="323" w:type="dxa"/>
          <w:trHeight w:val="10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6. Đánh giá xếp loại chất lượng viên chức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9A4E8A" w:rsidRDefault="00423234" w:rsidP="00423234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2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2"/>
              </w:rPr>
              <w:t>Xếp loại viên chức: HTXSNV=14; HTTNV= 31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976FDA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Phấn đấu viên chức HTXSNV=10; HTTNV= 38;  HTNV= 1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34" w:rsidRPr="006648AE" w:rsidRDefault="00976FDA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Xếp loại viên chức: HTXSNV=10; HTTNV= 38;  HTNV=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34" w:rsidRPr="006648AE" w:rsidRDefault="00423234" w:rsidP="004232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48AE" w:rsidRPr="006648AE" w:rsidTr="00187B67">
        <w:trPr>
          <w:gridAfter w:val="1"/>
          <w:wAfter w:w="323" w:type="dxa"/>
          <w:trHeight w:val="1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A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7. Công tác xây dựng trường đạt kiểm định chất lượng, đạt chuẩn quốc gia</w:t>
            </w:r>
            <w:r w:rsid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6648AE" w:rsidRDefault="00327A9E" w:rsidP="00327A9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A9E" w:rsidRPr="009A4E8A" w:rsidRDefault="00976FDA" w:rsidP="00327A9E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ascii="Calibri" w:eastAsia="Times New Roman" w:hAnsi="Calibri" w:cs="Calibri"/>
                <w:color w:val="7F7F7F" w:themeColor="text1" w:themeTint="80"/>
                <w:sz w:val="22"/>
              </w:rPr>
              <w:t>Đạt 3</w:t>
            </w:r>
            <w:r w:rsidR="00327A9E" w:rsidRPr="009A4E8A">
              <w:rPr>
                <w:rFonts w:ascii="Calibri" w:eastAsia="Times New Roman" w:hAnsi="Calibri" w:cs="Calibri"/>
                <w:color w:val="7F7F7F" w:themeColor="text1" w:themeTint="80"/>
                <w:sz w:val="22"/>
              </w:rPr>
              <w:t xml:space="preserve">/5 tiêu chí về tiêu chuẩn </w:t>
            </w:r>
            <w:r w:rsidR="00327A9E"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>của trường đạt kiểm định chất lượng giáo dục.</w:t>
            </w:r>
          </w:p>
          <w:p w:rsidR="00327A9E" w:rsidRPr="009A4E8A" w:rsidRDefault="00327A9E" w:rsidP="00327A9E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27A9E" w:rsidRPr="009A4E8A" w:rsidRDefault="00327A9E" w:rsidP="00327A9E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27A9E" w:rsidRPr="009A4E8A" w:rsidRDefault="00327A9E" w:rsidP="00327A9E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27A9E" w:rsidRPr="009A4E8A" w:rsidRDefault="00327A9E" w:rsidP="00327A9E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27A9E" w:rsidRPr="009A4E8A" w:rsidRDefault="00327A9E" w:rsidP="00327A9E">
            <w:pPr>
              <w:spacing w:after="0" w:line="240" w:lineRule="auto"/>
              <w:rPr>
                <w:rFonts w:ascii="Calibri" w:eastAsia="Times New Roman" w:hAnsi="Calibri" w:cs="Calibri"/>
                <w:color w:val="7F7F7F" w:themeColor="text1" w:themeTint="80"/>
                <w:sz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6648AE" w:rsidRDefault="00976FDA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Phấn đấu đạt 5</w:t>
            </w:r>
            <w:r w:rsidR="00327A9E"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/5 tiêu chuẩn về tiêu chuẩn của trường đạt kiểm định chất lượng giáo dục.</w:t>
            </w:r>
          </w:p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6648AE" w:rsidRDefault="00976FDA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Đạt 5</w:t>
            </w:r>
            <w:r w:rsidR="00327A9E"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/5 tiêu chuẩn về tiêu chuẩn của trường đạt kiểm định chất lượng giáo dục.</w:t>
            </w:r>
          </w:p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7A9E" w:rsidRPr="006648AE" w:rsidRDefault="00327A9E" w:rsidP="00327A9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48AE" w:rsidRPr="006648AE" w:rsidTr="00187B67">
        <w:trPr>
          <w:gridAfter w:val="1"/>
          <w:wAfter w:w="323" w:type="dxa"/>
          <w:trHeight w:val="16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8. Công tác tổ chức ăn trưa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70E" w:rsidRPr="009A4E8A" w:rsidRDefault="00327A9E" w:rsidP="000C070E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>Tổng số học sinh ăn bán trú: 665/675 đạt 98,5</w:t>
            </w:r>
            <w:r w:rsidR="000C070E"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>%</w:t>
            </w:r>
          </w:p>
          <w:p w:rsidR="00B65322" w:rsidRPr="009A4E8A" w:rsidRDefault="000C070E" w:rsidP="000C070E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>Thực hiện công tác chăm sóc, nuôi dưỡng đảm bảo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Phấn đấu duy trì tốt các hoạt động bán trú tại trường. Đảm bảo các chế độ theo quy định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Pr="006648AE" w:rsidRDefault="000C070E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Duy trì tốt các hoạt động.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</w:r>
            <w:r w:rsidR="00B65322"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Quản lý, chăm sóc, nuô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 dưỡng đảm bảo theo quy định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</w:r>
            <w:r w:rsidR="00B65322"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Đảm bảo các chế độ của gv, hs theo quy định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48AE" w:rsidRPr="006648AE" w:rsidTr="00187B67">
        <w:trPr>
          <w:gridAfter w:val="1"/>
          <w:wAfter w:w="323" w:type="dxa"/>
          <w:trHeight w:val="8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9. Công tác tạo dựng cảnh quan môi trường- Trường học an toàn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Pr="009A4E8A" w:rsidRDefault="00B65322" w:rsidP="00B65322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>Được UBND huyện công nhận trường học an toàn</w:t>
            </w:r>
          </w:p>
          <w:p w:rsidR="00DA5D72" w:rsidRPr="009A4E8A" w:rsidRDefault="00DA5D72" w:rsidP="00B65322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DA5D72" w:rsidRPr="009A4E8A" w:rsidRDefault="00DA5D72" w:rsidP="00B65322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Tiếp tục xây dựng cảnh quan môi trường giáo dục an toàn, thân thiện</w:t>
            </w:r>
          </w:p>
          <w:p w:rsidR="00DA5D72" w:rsidRPr="006648AE" w:rsidRDefault="00DA5D7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DA5D72" w:rsidRPr="006648AE" w:rsidRDefault="00DA5D7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Đảm bảo cảnh quan môi trường giáo dục an toàn, thân thiện</w:t>
            </w:r>
          </w:p>
          <w:p w:rsidR="00DA5D72" w:rsidRPr="006648AE" w:rsidRDefault="00DA5D7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DA5D72" w:rsidRPr="006648AE" w:rsidRDefault="00DA5D7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22" w:rsidRPr="006648AE" w:rsidRDefault="00B65322" w:rsidP="00B65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322" w:rsidRPr="006648AE" w:rsidRDefault="00B65322" w:rsidP="00B653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48AE" w:rsidRPr="006648AE" w:rsidTr="00187B67">
        <w:trPr>
          <w:gridAfter w:val="1"/>
          <w:wAfter w:w="323" w:type="dxa"/>
          <w:trHeight w:val="22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10. Công tác tài chính kế toán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6648AE" w:rsidRDefault="00327A9E" w:rsidP="00327A9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9A4E8A" w:rsidRDefault="00327A9E" w:rsidP="00327A9E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>- Chi trả lương, phụ cấp và các chế độ theo quy định</w:t>
            </w: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br/>
              <w:t>- Quản lý sử dụng nguồn kinh đúng mục đích</w:t>
            </w: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br/>
              <w:t>- 100% tài sản của trường được quản lý sử dụng hiệu quả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Quản lý sử dụng tài chính, tài sản đúng quy định, có hiệu quả nguồn ngân sách cấp; quản lý tài sản công đúng mục đích.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Chi trả lương, phụ cấp và các chế độ theo quy định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- Quản lý sử dụng … đúng mục đích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- 100% tài sản của trường được quản lý sử dụng hiệu quả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48AE" w:rsidRPr="006648AE" w:rsidTr="00187B67">
        <w:trPr>
          <w:gridAfter w:val="1"/>
          <w:wAfter w:w="323" w:type="dxa"/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11. Công tác thống kê, báo cáo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6648AE" w:rsidRDefault="00327A9E" w:rsidP="00327A9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9A4E8A" w:rsidRDefault="00327A9E" w:rsidP="00327A9E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>- Thống kê, báo cáo định kỳ , đột xuất đầy đủ đúng thời gian quy định.</w:t>
            </w: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br/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Thực hiện công tác cập nhật dữ liệu thường xuyên, đảm bảo kịp thời theo yêu cầu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Thống kê, báo cáo định kỳ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- Thống kê, báo cáo đột xuất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9E" w:rsidRPr="006648AE" w:rsidRDefault="00327A9E" w:rsidP="00327A9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48AE" w:rsidRPr="006648AE" w:rsidTr="00187B67">
        <w:trPr>
          <w:gridAfter w:val="1"/>
          <w:wAfter w:w="323" w:type="dxa"/>
          <w:trHeight w:val="16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12. Công tác xã hội hóa giáo dục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AE" w:rsidRPr="009A4E8A" w:rsidRDefault="001451AE" w:rsidP="001451AE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>Trong năm học 2022-2023 nhà trường đã huy động các tổ chức từ thiện hỗ trợ: 05 giếng khoan, 430 cốc I noox, 3 dàn năng lượng, 3 nồi cơm mi ni, 1 bộ bình ga, 6 bàn học sinh, 30 ghế, 30 tấm xốp,  6 bóng năng lượng, 6 tủ lạnh cũ, đường Bê tông, 1 bộ đồ chơi ngoài trời, quần áo rét cho học sinh, 165 xuất ăn, 83 xuất quà. Tổng giá trị khoảng 338.617.000 đồng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Phấn đấu huy động mọi nguồn lực của công đồng cho giáo dục cụ thể: Huy động nhân lực của phụ huynh tu sửa cơ sở vật chất..</w:t>
            </w: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Phấn đấu huy động mọi nguồn lực của công đồng cho giáo dục cụ thể: Huy động nhân lực của phụ huynh tu sửa cơ sở vật chất.</w:t>
            </w: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48AE" w:rsidRPr="006648AE" w:rsidTr="00187B67">
        <w:trPr>
          <w:gridAfter w:val="1"/>
          <w:wAfter w:w="323" w:type="dxa"/>
          <w:trHeight w:val="8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13. Công tác PCTENT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Duy trì đạt chuẩn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PCTENT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AE" w:rsidRPr="009A4E8A" w:rsidRDefault="001451AE" w:rsidP="001451AE">
            <w:pPr>
              <w:spacing w:after="0" w:line="240" w:lineRule="auto"/>
              <w:jc w:val="center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>Duy trì đạt chuẩn</w:t>
            </w: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br/>
            </w: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br/>
              <w:t>PCTENT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Duy trì đạt chuẩn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PCTENT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Duy trì đạt chuẩn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PCTENT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648AE" w:rsidRPr="006648AE" w:rsidTr="00187B67">
        <w:trPr>
          <w:gridAfter w:val="1"/>
          <w:wAfter w:w="323" w:type="dxa"/>
          <w:trHeight w:val="16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14. Công tác quản lý trang mạng, công khai CSGD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AE" w:rsidRPr="009A4E8A" w:rsidRDefault="001451AE" w:rsidP="001451AE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</w:pPr>
            <w:r w:rsidRPr="009A4E8A">
              <w:rPr>
                <w:rFonts w:eastAsia="Times New Roman" w:cs="Times New Roman"/>
                <w:color w:val="7F7F7F" w:themeColor="text1" w:themeTint="80"/>
                <w:sz w:val="24"/>
                <w:szCs w:val="24"/>
              </w:rPr>
              <w:t>Đảm bảo đúng, đủ, kịp thời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Thực hiện công tác cập nhật dữ liệu, bài viết thường xuyên, đảm bảo kịp thời theo yêu cầu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Cập nhật tin bài trang Website</w:t>
            </w: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Công khai cơ sở giáo dục…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AE" w:rsidRPr="006648AE" w:rsidRDefault="001451AE" w:rsidP="001451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648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B7458C" w:rsidRPr="006648AE" w:rsidRDefault="00B7458C" w:rsidP="00B65322">
      <w:pPr>
        <w:rPr>
          <w:color w:val="000000" w:themeColor="text1"/>
        </w:rPr>
      </w:pPr>
    </w:p>
    <w:p w:rsidR="00412F96" w:rsidRPr="006648AE" w:rsidRDefault="00412F96" w:rsidP="00B65322">
      <w:pPr>
        <w:rPr>
          <w:i/>
          <w:color w:val="000000" w:themeColor="text1"/>
        </w:rPr>
      </w:pPr>
      <w:r w:rsidRPr="006648AE"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Pú Hồ</w:t>
      </w:r>
      <w:r w:rsidR="00976FDA">
        <w:rPr>
          <w:i/>
          <w:color w:val="000000" w:themeColor="text1"/>
        </w:rPr>
        <w:t>ng, ngày 16 tháng 9 năm 2024</w:t>
      </w:r>
    </w:p>
    <w:p w:rsidR="00412F96" w:rsidRPr="006648AE" w:rsidRDefault="00412F96" w:rsidP="00B65322">
      <w:pPr>
        <w:rPr>
          <w:b/>
          <w:color w:val="000000" w:themeColor="text1"/>
        </w:rPr>
      </w:pPr>
      <w:r w:rsidRPr="006648AE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HIỆU TRƯỞNG</w:t>
      </w:r>
    </w:p>
    <w:p w:rsidR="00412F96" w:rsidRPr="006648AE" w:rsidRDefault="00412F96" w:rsidP="00B65322">
      <w:pPr>
        <w:rPr>
          <w:b/>
          <w:color w:val="000000" w:themeColor="text1"/>
        </w:rPr>
      </w:pPr>
    </w:p>
    <w:p w:rsidR="00412F96" w:rsidRPr="006648AE" w:rsidRDefault="00412F96" w:rsidP="00B65322">
      <w:pPr>
        <w:rPr>
          <w:b/>
          <w:color w:val="000000" w:themeColor="text1"/>
        </w:rPr>
      </w:pPr>
    </w:p>
    <w:p w:rsidR="00412F96" w:rsidRPr="006648AE" w:rsidRDefault="00412F96" w:rsidP="00B65322">
      <w:pPr>
        <w:rPr>
          <w:b/>
          <w:color w:val="000000" w:themeColor="text1"/>
        </w:rPr>
      </w:pPr>
      <w:r w:rsidRPr="006648AE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Trương Thị Liên</w:t>
      </w:r>
    </w:p>
    <w:sectPr w:rsidR="00412F96" w:rsidRPr="006648AE" w:rsidSect="00B65322">
      <w:pgSz w:w="16840" w:h="11907" w:orient="landscape" w:code="9"/>
      <w:pgMar w:top="851" w:right="851" w:bottom="851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CD" w:rsidRDefault="005D05CD" w:rsidP="00B65322">
      <w:pPr>
        <w:spacing w:after="0" w:line="240" w:lineRule="auto"/>
      </w:pPr>
      <w:r>
        <w:separator/>
      </w:r>
    </w:p>
  </w:endnote>
  <w:endnote w:type="continuationSeparator" w:id="0">
    <w:p w:rsidR="005D05CD" w:rsidRDefault="005D05CD" w:rsidP="00B6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CD" w:rsidRDefault="005D05CD" w:rsidP="00B65322">
      <w:pPr>
        <w:spacing w:after="0" w:line="240" w:lineRule="auto"/>
      </w:pPr>
      <w:r>
        <w:separator/>
      </w:r>
    </w:p>
  </w:footnote>
  <w:footnote w:type="continuationSeparator" w:id="0">
    <w:p w:rsidR="005D05CD" w:rsidRDefault="005D05CD" w:rsidP="00B65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22"/>
    <w:rsid w:val="0006628E"/>
    <w:rsid w:val="000C070E"/>
    <w:rsid w:val="000C59AA"/>
    <w:rsid w:val="000E099D"/>
    <w:rsid w:val="000E37C5"/>
    <w:rsid w:val="001451AE"/>
    <w:rsid w:val="00153F03"/>
    <w:rsid w:val="00187B67"/>
    <w:rsid w:val="00216CFF"/>
    <w:rsid w:val="002C0391"/>
    <w:rsid w:val="00306AF7"/>
    <w:rsid w:val="00327A9E"/>
    <w:rsid w:val="003A5E21"/>
    <w:rsid w:val="0040590A"/>
    <w:rsid w:val="00412F96"/>
    <w:rsid w:val="00423234"/>
    <w:rsid w:val="00487FCD"/>
    <w:rsid w:val="00537142"/>
    <w:rsid w:val="005D00AC"/>
    <w:rsid w:val="005D05CD"/>
    <w:rsid w:val="006648AE"/>
    <w:rsid w:val="00715610"/>
    <w:rsid w:val="00825BAF"/>
    <w:rsid w:val="00903406"/>
    <w:rsid w:val="00976FDA"/>
    <w:rsid w:val="009A4E8A"/>
    <w:rsid w:val="00A62DC3"/>
    <w:rsid w:val="00B65322"/>
    <w:rsid w:val="00B7458C"/>
    <w:rsid w:val="00DA5D72"/>
    <w:rsid w:val="00E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9119BCC-BF16-498A-9806-A3ECF46C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22"/>
  </w:style>
  <w:style w:type="paragraph" w:styleId="Footer">
    <w:name w:val="footer"/>
    <w:basedOn w:val="Normal"/>
    <w:link w:val="FooterChar"/>
    <w:uiPriority w:val="99"/>
    <w:unhideWhenUsed/>
    <w:rsid w:val="00B6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http://tungd7haitan2.wap.sh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WINNER</cp:lastModifiedBy>
  <cp:revision>7</cp:revision>
  <dcterms:created xsi:type="dcterms:W3CDTF">2024-09-17T11:19:00Z</dcterms:created>
  <dcterms:modified xsi:type="dcterms:W3CDTF">2024-09-17T11:42:00Z</dcterms:modified>
</cp:coreProperties>
</file>